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20</w:t>
      </w:r>
      <w:r w:rsidR="001A2232">
        <w:rPr>
          <w:rFonts w:ascii="Arial" w:hAnsi="Arial" w:cs="Arial"/>
          <w:sz w:val="20"/>
          <w:szCs w:val="20"/>
        </w:rPr>
        <w:t>20</w:t>
      </w:r>
    </w:p>
    <w:p w:rsidR="00F90D17" w:rsidRPr="00E8171C" w:rsidRDefault="008E2D8E" w:rsidP="00E8171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85CA2">
        <w:rPr>
          <w:rFonts w:ascii="Arial" w:hAnsi="Arial" w:cs="Arial"/>
          <w:sz w:val="20"/>
          <w:szCs w:val="20"/>
        </w:rPr>
        <w:t>V</w:t>
      </w:r>
      <w:r w:rsidR="0078429B" w:rsidRPr="00785CA2">
        <w:rPr>
          <w:rFonts w:ascii="Arial" w:hAnsi="Arial" w:cs="Arial"/>
          <w:sz w:val="20"/>
          <w:szCs w:val="20"/>
        </w:rPr>
        <w:t>erona</w:t>
      </w:r>
      <w:r w:rsidRPr="00785CA2">
        <w:rPr>
          <w:rFonts w:ascii="Arial" w:hAnsi="Arial" w:cs="Arial"/>
          <w:sz w:val="20"/>
          <w:szCs w:val="20"/>
        </w:rPr>
        <w:t>,</w:t>
      </w:r>
      <w:r w:rsidR="007A661D">
        <w:rPr>
          <w:rFonts w:ascii="Arial" w:hAnsi="Arial" w:cs="Arial"/>
          <w:sz w:val="20"/>
          <w:szCs w:val="20"/>
        </w:rPr>
        <w:t xml:space="preserve"> 30 settembre</w:t>
      </w:r>
    </w:p>
    <w:p w:rsidR="00F90D17" w:rsidRPr="007A661D" w:rsidRDefault="007A661D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</w:rPr>
      </w:pPr>
      <w:r w:rsidRPr="007A661D">
        <w:rPr>
          <w:rFonts w:ascii="Arial" w:hAnsi="Arial" w:cs="Arial"/>
        </w:rPr>
        <w:t>Comunicato</w:t>
      </w:r>
      <w:r w:rsidR="00F90D17" w:rsidRPr="007A661D">
        <w:rPr>
          <w:rFonts w:ascii="Arial" w:hAnsi="Arial" w:cs="Arial"/>
        </w:rPr>
        <w:t xml:space="preserve"> stampa</w:t>
      </w:r>
    </w:p>
    <w:p w:rsidR="007A661D" w:rsidRDefault="007A661D" w:rsidP="007A661D">
      <w:pPr>
        <w:spacing w:line="276" w:lineRule="auto"/>
        <w:jc w:val="center"/>
        <w:rPr>
          <w:rFonts w:ascii="Arial" w:eastAsiaTheme="minorHAnsi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Master in Management dello Spettacolo</w:t>
      </w:r>
    </w:p>
    <w:p w:rsidR="007A661D" w:rsidRDefault="007A661D" w:rsidP="007A661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 nuovo master per un nuovo modo di pensare, organizzare, comunicare e fruire</w:t>
      </w:r>
    </w:p>
    <w:p w:rsidR="007A661D" w:rsidRDefault="007A661D" w:rsidP="007A661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 spettacolo dal vivo ai tempi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-19</w:t>
      </w:r>
    </w:p>
    <w:p w:rsidR="007A661D" w:rsidRDefault="007A661D" w:rsidP="007A661D">
      <w:pPr>
        <w:rPr>
          <w:sz w:val="22"/>
          <w:szCs w:val="22"/>
        </w:rPr>
      </w:pPr>
    </w:p>
    <w:p w:rsidR="007A661D" w:rsidRDefault="007A661D" w:rsidP="007A661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Debutta a gennaio 2021 il “</w:t>
      </w:r>
      <w:hyperlink r:id="rId6" w:history="1">
        <w:r>
          <w:rPr>
            <w:rStyle w:val="Collegamentoipertestuale"/>
            <w:rFonts w:ascii="Arial" w:hAnsi="Arial" w:cs="Arial"/>
            <w:b/>
          </w:rPr>
          <w:t>Master in Management dello Spettacolo</w:t>
        </w:r>
      </w:hyperlink>
      <w:r>
        <w:rPr>
          <w:rFonts w:ascii="Arial" w:hAnsi="Arial" w:cs="Arial"/>
          <w:b/>
          <w:color w:val="000000"/>
        </w:rPr>
        <w:t>”, un nuovo percorso di formazione accademica alta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mente professionalizzante e fortemente collegato, attraverso lezioni, stage e tirocini, alle più importanti realtà istituzionali e imprenditoriali di Verona nel campo del teatro, della musica e dell'opera lirica. Le iscrizioni sono aperte fino al 13 novembre. </w:t>
      </w:r>
    </w:p>
    <w:p w:rsidR="007A661D" w:rsidRDefault="007A661D" w:rsidP="007A661D">
      <w:pPr>
        <w:pStyle w:val="xx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Il nuovo master, proposto sia in presenza che online, è dedicato a chi desidera acquisire nuove conoscenze e competenze nell’ambito della </w:t>
      </w:r>
      <w:r>
        <w:rPr>
          <w:rStyle w:val="Enfasigrassetto"/>
          <w:rFonts w:ascii="Arial" w:hAnsi="Arial" w:cs="Arial"/>
          <w:b w:val="0"/>
        </w:rPr>
        <w:t xml:space="preserve">gestione dei progetti e delle risorse nel settore dello spettacolo </w:t>
      </w:r>
      <w:r>
        <w:rPr>
          <w:rFonts w:ascii="Arial" w:hAnsi="Arial" w:cs="Arial"/>
        </w:rPr>
        <w:t>attraverso focus sui principi di</w:t>
      </w:r>
      <w:r>
        <w:rPr>
          <w:rFonts w:ascii="Arial" w:hAnsi="Arial" w:cs="Arial"/>
          <w:b/>
        </w:rPr>
        <w:t> </w:t>
      </w:r>
      <w:proofErr w:type="spellStart"/>
      <w:r>
        <w:rPr>
          <w:rStyle w:val="Enfasigrassetto"/>
          <w:rFonts w:ascii="Arial" w:hAnsi="Arial" w:cs="Arial"/>
          <w:b w:val="0"/>
        </w:rPr>
        <w:t>project</w:t>
      </w:r>
      <w:proofErr w:type="spellEnd"/>
      <w:r>
        <w:rPr>
          <w:rStyle w:val="Enfasigrassetto"/>
          <w:rFonts w:ascii="Arial" w:hAnsi="Arial" w:cs="Arial"/>
          <w:b w:val="0"/>
        </w:rPr>
        <w:t xml:space="preserve"> management</w:t>
      </w:r>
      <w:r>
        <w:rPr>
          <w:rFonts w:ascii="Arial" w:hAnsi="Arial" w:cs="Arial"/>
        </w:rPr>
        <w:t>, organizzazione, legislazione e comunicazione di produzioni teatrali e musicali e di eventi spettacolari. Il percorso di formazione è rivolto anche ad artisti, registi, sceneggiatori e ai professionisti che a vario titolo lavorano nel mondo dello spettacolo che vogliano diventare autonomi nella gestione della propria attività a livello manageriale e promozionale.</w:t>
      </w:r>
    </w:p>
    <w:p w:rsidR="007A661D" w:rsidRDefault="007A661D" w:rsidP="007A661D">
      <w:pPr>
        <w:pStyle w:val="xxmsonorma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Fondazione Arena, Estate Teatrale Veronese e rassegne invernali dei Comune di Verona, Teatro Nuovo Fondazione Atlantide, Teatro Ristori</w:t>
      </w:r>
      <w:r>
        <w:rPr>
          <w:rFonts w:ascii="Arial" w:hAnsi="Arial" w:cs="Arial"/>
          <w:color w:val="000000"/>
        </w:rPr>
        <w:t xml:space="preserve">. Sono queste alcune delle istituzioni e organizzazioni cittadine di grande notorietà, a livello nazionale o mondiale, con cui entreranno in contatto studentesse e studenti del master. Inoltre, la stretta collaborazione con una realtà formativa unica in Italia come il Polo di alta formazione nell'opera </w:t>
      </w:r>
      <w:r>
        <w:rPr>
          <w:rFonts w:ascii="Arial" w:hAnsi="Arial" w:cs="Arial"/>
          <w:color w:val="000000" w:themeColor="text1"/>
        </w:rPr>
        <w:t>lirica VAO</w:t>
      </w:r>
      <w:r>
        <w:rPr>
          <w:rFonts w:ascii="Arial" w:hAnsi="Arial" w:cs="Arial"/>
          <w:color w:val="000000"/>
        </w:rPr>
        <w:t>, Verona Accademia per l'Opera, metterà in relazione il Master con i master di Regia e Scenografia del</w:t>
      </w:r>
      <w:r>
        <w:rPr>
          <w:rFonts w:ascii="Arial" w:hAnsi="Arial" w:cs="Arial"/>
          <w:color w:val="000000" w:themeColor="text1"/>
        </w:rPr>
        <w:t xml:space="preserve"> VAO</w:t>
      </w:r>
      <w:r>
        <w:rPr>
          <w:rFonts w:ascii="Arial" w:hAnsi="Arial" w:cs="Arial"/>
          <w:color w:val="000000"/>
        </w:rPr>
        <w:t xml:space="preserve">, creando utili interazioni interdisciplinari e progettuali tra gli iscritti ai vari percorsi di studi. </w:t>
      </w:r>
    </w:p>
    <w:p w:rsidR="007A661D" w:rsidRDefault="007A661D" w:rsidP="007A661D">
      <w:pPr>
        <w:pStyle w:val="xxmsonormal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L'attività didattica</w:t>
      </w:r>
      <w:r>
        <w:rPr>
          <w:rFonts w:ascii="Arial" w:hAnsi="Arial" w:cs="Arial"/>
        </w:rPr>
        <w:t xml:space="preserve"> sarà svolta da docenti universitari con competenze di musica, teatro, cinema, arte, economia, diritto e da esperti di comprovata qualità a livello nazionale e internazionale nei settori delle professioni dello spettacolo e dell'organizzazione di eventi.</w:t>
      </w:r>
      <w:r>
        <w:t xml:space="preserve"> </w:t>
      </w:r>
      <w:r>
        <w:rPr>
          <w:rFonts w:ascii="Arial" w:hAnsi="Arial" w:cs="Arial"/>
          <w:b/>
        </w:rPr>
        <w:t xml:space="preserve">Direttore del percorso d formazione </w:t>
      </w:r>
      <w:r>
        <w:rPr>
          <w:rFonts w:ascii="Arial" w:hAnsi="Arial" w:cs="Arial"/>
          <w:b/>
          <w:color w:val="000000"/>
        </w:rPr>
        <w:t>Nicola Pasqualicchio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professore </w:t>
      </w:r>
      <w:r>
        <w:rPr>
          <w:rFonts w:ascii="Arial" w:hAnsi="Arial" w:cs="Arial"/>
          <w:color w:val="000000"/>
        </w:rPr>
        <w:t>di Discipline  dello  Spettacolo  all’Università di Verona,</w:t>
      </w:r>
      <w:r>
        <w:rPr>
          <w:rFonts w:ascii="Arial" w:hAnsi="Arial" w:cs="Arial"/>
        </w:rPr>
        <w:t xml:space="preserve"> delegato del Rettore nell’Assemblea dei Soci e nel Comitato Scientifico di Verona Accademia per l’Opera, fondatore e direttore di "Limen", Centro di ricerca interdisciplinare sul fantastico nelle arti dello spettacolo e Membro dell'</w:t>
      </w:r>
      <w:proofErr w:type="spellStart"/>
      <w:r>
        <w:rPr>
          <w:rFonts w:ascii="Arial" w:hAnsi="Arial" w:cs="Arial"/>
        </w:rPr>
        <w:t>editorial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board</w:t>
      </w:r>
      <w:proofErr w:type="spellEnd"/>
      <w:r>
        <w:rPr>
          <w:rFonts w:ascii="Arial" w:hAnsi="Arial" w:cs="Arial"/>
        </w:rPr>
        <w:t xml:space="preserve"> di "Skenè. Journal of Theatre and Drama Studies. </w:t>
      </w:r>
    </w:p>
    <w:p w:rsidR="00E8171C" w:rsidRDefault="007A661D" w:rsidP="007A661D">
      <w:pPr>
        <w:pStyle w:val="xxmsonormal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/>
        </w:rPr>
        <w:t>Da gennaio a giugno</w:t>
      </w:r>
      <w:r>
        <w:rPr>
          <w:rFonts w:ascii="Arial" w:hAnsi="Arial" w:cs="Arial"/>
          <w:color w:val="000000"/>
        </w:rPr>
        <w:t xml:space="preserve"> si terrà la parte delle lezioni teoriche che saranno fatte in modalità duale </w:t>
      </w:r>
      <w:r>
        <w:rPr>
          <w:rFonts w:ascii="Arial" w:hAnsi="Arial" w:cs="Arial"/>
          <w:color w:val="000000" w:themeColor="text1"/>
        </w:rPr>
        <w:t xml:space="preserve">mentre i tirocini, in partenza tra maggio e giugno si svolgeranno fino a dicembre. “In questa prospettiva - spiega Pasqualicchio - il master si offre come un ponte interessante con il territorio e prospetta per i nostri studenti opportunità lavorative nel campo dello spettacolo. </w:t>
      </w:r>
    </w:p>
    <w:p w:rsidR="00E8171C" w:rsidRDefault="00E8171C" w:rsidP="007A661D">
      <w:pPr>
        <w:pStyle w:val="xxmsonormal"/>
        <w:jc w:val="both"/>
        <w:rPr>
          <w:rFonts w:ascii="Arial" w:hAnsi="Arial" w:cs="Arial"/>
          <w:color w:val="000000" w:themeColor="text1"/>
        </w:rPr>
      </w:pPr>
    </w:p>
    <w:p w:rsidR="007A661D" w:rsidRDefault="007A661D" w:rsidP="007A661D">
      <w:pPr>
        <w:pStyle w:val="xxmsonorma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Il settore dello spettacolo dal vivo è stato uno dei più drammaticamente penalizzati dalla pandemia. Per questo oggi più che mai ha bisogno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di rinnovarsi grazie all’inserimento di figure professionali dotate di nuove competenze, creatività e visione; elementi al centro della proposta didattica ed esperienziale del nostro master. Perché di visione, di un nuovo di pensare, progettare, gestire, proporre e promuovere lo </w:t>
      </w:r>
      <w:r>
        <w:rPr>
          <w:rFonts w:ascii="Arial" w:hAnsi="Arial" w:cs="Arial"/>
          <w:color w:val="000000" w:themeColor="text1"/>
        </w:rPr>
        <w:t xml:space="preserve">spettacolo </w:t>
      </w:r>
      <w:r>
        <w:rPr>
          <w:rFonts w:ascii="Arial" w:hAnsi="Arial" w:cs="Arial"/>
          <w:color w:val="000000"/>
        </w:rPr>
        <w:t xml:space="preserve">oggi più che mai c’è bisogno, a partire da città come Verona dove rappresenta una risorsa turistica ed economica strategica e vitale”. </w:t>
      </w:r>
    </w:p>
    <w:p w:rsidR="007A661D" w:rsidRDefault="007A661D" w:rsidP="007A661D">
      <w:pPr>
        <w:pStyle w:val="xxmsonormal"/>
        <w:jc w:val="both"/>
        <w:rPr>
          <w:rFonts w:ascii="Arial" w:hAnsi="Arial" w:cs="Arial"/>
          <w:color w:val="000000"/>
        </w:rPr>
      </w:pPr>
    </w:p>
    <w:p w:rsidR="007A661D" w:rsidRDefault="007A661D" w:rsidP="007A661D">
      <w:pPr>
        <w:pStyle w:val="xxmsonormal"/>
        <w:jc w:val="both"/>
        <w:rPr>
          <w:rFonts w:ascii="Arial" w:hAnsi="Arial" w:cs="Arial"/>
        </w:rPr>
      </w:pPr>
    </w:p>
    <w:p w:rsidR="007A661D" w:rsidRDefault="007A661D" w:rsidP="007A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Tutte le informazioni sono disponibili alla pagina web dedicata </w:t>
      </w:r>
      <w:hyperlink r:id="rId7" w:history="1">
        <w:r>
          <w:rPr>
            <w:rStyle w:val="Collegamentoipertestuale"/>
            <w:rFonts w:ascii="Arial" w:hAnsi="Arial" w:cs="Arial"/>
          </w:rPr>
          <w:t>https://www.dcuci.univr.it/?ent=cs&amp;id=963&amp;lang=it</w:t>
        </w:r>
      </w:hyperlink>
      <w:r>
        <w:rPr>
          <w:rStyle w:val="Collegamentoipertestuale"/>
          <w:rFonts w:ascii="Arial" w:hAnsi="Arial" w:cs="Arial"/>
        </w:rPr>
        <w:t xml:space="preserve"> </w:t>
      </w:r>
    </w:p>
    <w:p w:rsidR="007A661D" w:rsidRDefault="007A661D" w:rsidP="007A661D">
      <w:pPr>
        <w:rPr>
          <w:sz w:val="22"/>
          <w:szCs w:val="22"/>
        </w:rPr>
      </w:pPr>
    </w:p>
    <w:p w:rsidR="007A661D" w:rsidRDefault="007A661D" w:rsidP="007A661D"/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7A661D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7A661D">
        <w:rPr>
          <w:rFonts w:ascii="Arial" w:hAnsi="Arial" w:cs="Arial"/>
          <w:color w:val="000000"/>
          <w:sz w:val="20"/>
          <w:szCs w:val="20"/>
          <w:lang w:val="en-US"/>
        </w:rPr>
        <w:t>M. 335 1593262</w:t>
      </w:r>
    </w:p>
    <w:p w:rsidR="00F90D17" w:rsidRPr="00216E81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7A661D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8" w:tgtFrame="_blank" w:history="1">
        <w:r w:rsidRPr="00216E81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p w:rsidR="008E2D8E" w:rsidRPr="00216E81" w:rsidRDefault="008E2D8E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9F6F7A" w:rsidRPr="00216E81" w:rsidRDefault="009F6F7A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9F6F7A" w:rsidRPr="00216E81" w:rsidRDefault="009F6F7A" w:rsidP="009F6F7A">
      <w:pPr>
        <w:rPr>
          <w:rFonts w:ascii="Arial" w:eastAsia="Times New Roman" w:hAnsi="Arial" w:cs="Arial"/>
          <w:sz w:val="16"/>
          <w:szCs w:val="16"/>
          <w:lang w:val="en-US"/>
        </w:rPr>
      </w:pPr>
      <w:r w:rsidRPr="00216E81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F6F7A" w:rsidRPr="00216E81" w:rsidRDefault="009F6F7A" w:rsidP="009F6F7A">
      <w:pPr>
        <w:jc w:val="both"/>
        <w:rPr>
          <w:rFonts w:ascii="Arial" w:hAnsi="Arial" w:cs="Arial"/>
          <w:color w:val="000000"/>
          <w:sz w:val="32"/>
          <w:szCs w:val="20"/>
          <w:lang w:val="en-US"/>
        </w:rPr>
      </w:pPr>
    </w:p>
    <w:sectPr w:rsidR="009F6F7A" w:rsidRPr="00216E81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B7" w:rsidRDefault="00C176B7" w:rsidP="00D06FF2">
      <w:r>
        <w:separator/>
      </w:r>
    </w:p>
  </w:endnote>
  <w:endnote w:type="continuationSeparator" w:id="0">
    <w:p w:rsidR="00C176B7" w:rsidRDefault="00C176B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B7" w:rsidRDefault="00C176B7" w:rsidP="00D06FF2">
      <w:r>
        <w:separator/>
      </w:r>
    </w:p>
  </w:footnote>
  <w:footnote w:type="continuationSeparator" w:id="0">
    <w:p w:rsidR="00C176B7" w:rsidRDefault="00C176B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A5203"/>
    <w:rsid w:val="000D2C05"/>
    <w:rsid w:val="00102277"/>
    <w:rsid w:val="00103FB6"/>
    <w:rsid w:val="001045C2"/>
    <w:rsid w:val="00176663"/>
    <w:rsid w:val="00194AC2"/>
    <w:rsid w:val="001974EB"/>
    <w:rsid w:val="001A2232"/>
    <w:rsid w:val="001A3601"/>
    <w:rsid w:val="001F76A9"/>
    <w:rsid w:val="00216E81"/>
    <w:rsid w:val="00260D4A"/>
    <w:rsid w:val="00266D6A"/>
    <w:rsid w:val="00276BEC"/>
    <w:rsid w:val="00292CD6"/>
    <w:rsid w:val="002A3252"/>
    <w:rsid w:val="002D37D8"/>
    <w:rsid w:val="003A6FD5"/>
    <w:rsid w:val="003C1B03"/>
    <w:rsid w:val="003C62B7"/>
    <w:rsid w:val="004124C3"/>
    <w:rsid w:val="00492699"/>
    <w:rsid w:val="004D2960"/>
    <w:rsid w:val="004E577B"/>
    <w:rsid w:val="004F095E"/>
    <w:rsid w:val="00552B3B"/>
    <w:rsid w:val="00592108"/>
    <w:rsid w:val="005E35DF"/>
    <w:rsid w:val="00631259"/>
    <w:rsid w:val="00677F53"/>
    <w:rsid w:val="006967C9"/>
    <w:rsid w:val="006D15A1"/>
    <w:rsid w:val="00724312"/>
    <w:rsid w:val="0078429B"/>
    <w:rsid w:val="007847D8"/>
    <w:rsid w:val="00785CA2"/>
    <w:rsid w:val="007951CC"/>
    <w:rsid w:val="007A661D"/>
    <w:rsid w:val="007C255C"/>
    <w:rsid w:val="007C6B42"/>
    <w:rsid w:val="007E5A19"/>
    <w:rsid w:val="00805AD1"/>
    <w:rsid w:val="0087238F"/>
    <w:rsid w:val="00875FEF"/>
    <w:rsid w:val="008762B5"/>
    <w:rsid w:val="00882FA3"/>
    <w:rsid w:val="008A292B"/>
    <w:rsid w:val="008E2D8E"/>
    <w:rsid w:val="008F2CC6"/>
    <w:rsid w:val="0092326B"/>
    <w:rsid w:val="00963194"/>
    <w:rsid w:val="00974CA0"/>
    <w:rsid w:val="009A295A"/>
    <w:rsid w:val="009F6F7A"/>
    <w:rsid w:val="00A21860"/>
    <w:rsid w:val="00AE2E6E"/>
    <w:rsid w:val="00AF6801"/>
    <w:rsid w:val="00B01941"/>
    <w:rsid w:val="00B15B69"/>
    <w:rsid w:val="00B64835"/>
    <w:rsid w:val="00B9332A"/>
    <w:rsid w:val="00BB5A8A"/>
    <w:rsid w:val="00BF0DE5"/>
    <w:rsid w:val="00BF7391"/>
    <w:rsid w:val="00C157B6"/>
    <w:rsid w:val="00C176B7"/>
    <w:rsid w:val="00C17FBC"/>
    <w:rsid w:val="00C323EE"/>
    <w:rsid w:val="00C622C1"/>
    <w:rsid w:val="00C64CD9"/>
    <w:rsid w:val="00C723BC"/>
    <w:rsid w:val="00CC6321"/>
    <w:rsid w:val="00D06FF2"/>
    <w:rsid w:val="00D63A24"/>
    <w:rsid w:val="00D71555"/>
    <w:rsid w:val="00D85AC7"/>
    <w:rsid w:val="00DA41BF"/>
    <w:rsid w:val="00E45240"/>
    <w:rsid w:val="00E6497D"/>
    <w:rsid w:val="00E8171C"/>
    <w:rsid w:val="00E867DD"/>
    <w:rsid w:val="00EC0487"/>
    <w:rsid w:val="00EC3C70"/>
    <w:rsid w:val="00EF75FA"/>
    <w:rsid w:val="00F2018F"/>
    <w:rsid w:val="00F277CB"/>
    <w:rsid w:val="00F54B0D"/>
    <w:rsid w:val="00F62D47"/>
    <w:rsid w:val="00F861DC"/>
    <w:rsid w:val="00F8742F"/>
    <w:rsid w:val="00F90D17"/>
    <w:rsid w:val="00F910C8"/>
    <w:rsid w:val="00FC75E4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2D1180"/>
  <w15:docId w15:val="{CF2E838C-4B1D-4E7C-B69B-BB688D8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7A66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cuci.univr.it/?ent=cs&amp;id=963&amp;lang=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uci.univr.it/?ent=cs&amp;id=963&amp;lang=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3</cp:revision>
  <cp:lastPrinted>2020-09-03T11:33:00Z</cp:lastPrinted>
  <dcterms:created xsi:type="dcterms:W3CDTF">2020-09-30T12:38:00Z</dcterms:created>
  <dcterms:modified xsi:type="dcterms:W3CDTF">2020-09-30T12:50:00Z</dcterms:modified>
</cp:coreProperties>
</file>