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0660" w14:textId="77777777" w:rsidR="00D30E0B" w:rsidRDefault="00D30E0B" w:rsidP="00EA1790">
      <w:pPr>
        <w:spacing w:line="360" w:lineRule="auto"/>
        <w:jc w:val="right"/>
        <w:rPr>
          <w:rFonts w:ascii="Arial" w:hAnsi="Arial" w:cs="Arial"/>
          <w:sz w:val="20"/>
          <w:szCs w:val="20"/>
        </w:rPr>
      </w:pPr>
    </w:p>
    <w:p w14:paraId="3BE3166E" w14:textId="63767D78" w:rsidR="00BA7C1D" w:rsidRDefault="00BA7C1D" w:rsidP="004057F4">
      <w:pPr>
        <w:spacing w:line="360" w:lineRule="auto"/>
        <w:jc w:val="right"/>
        <w:rPr>
          <w:rFonts w:ascii="Arial" w:hAnsi="Arial" w:cs="Arial"/>
          <w:sz w:val="20"/>
          <w:szCs w:val="20"/>
        </w:rPr>
      </w:pPr>
      <w:r>
        <w:rPr>
          <w:rFonts w:ascii="Arial" w:hAnsi="Arial" w:cs="Arial"/>
          <w:sz w:val="20"/>
          <w:szCs w:val="20"/>
        </w:rPr>
        <w:t>18.a 2020</w:t>
      </w:r>
    </w:p>
    <w:p w14:paraId="5FEE147F" w14:textId="463A0BCA" w:rsidR="004057F4" w:rsidRPr="00EA1790" w:rsidRDefault="004057F4" w:rsidP="004057F4">
      <w:pPr>
        <w:spacing w:line="360" w:lineRule="auto"/>
        <w:jc w:val="right"/>
        <w:rPr>
          <w:rFonts w:ascii="Arial" w:hAnsi="Arial" w:cs="Arial"/>
          <w:sz w:val="20"/>
          <w:szCs w:val="20"/>
        </w:rPr>
      </w:pPr>
      <w:bookmarkStart w:id="0" w:name="_GoBack"/>
      <w:bookmarkEnd w:id="0"/>
      <w:r>
        <w:rPr>
          <w:rFonts w:ascii="Arial" w:hAnsi="Arial" w:cs="Arial"/>
          <w:sz w:val="20"/>
          <w:szCs w:val="20"/>
        </w:rPr>
        <w:t>Verona, 26 febbraio 2020</w:t>
      </w:r>
    </w:p>
    <w:p w14:paraId="4B952B72" w14:textId="77777777" w:rsidR="004057F4" w:rsidRDefault="004057F4" w:rsidP="004057F4">
      <w:pPr>
        <w:spacing w:line="360" w:lineRule="auto"/>
        <w:jc w:val="center"/>
        <w:rPr>
          <w:rFonts w:ascii="Arial" w:hAnsi="Arial" w:cs="Arial"/>
          <w:b/>
        </w:rPr>
      </w:pPr>
      <w:r w:rsidRPr="00EA1790">
        <w:rPr>
          <w:rFonts w:ascii="Arial" w:hAnsi="Arial" w:cs="Arial"/>
          <w:b/>
        </w:rPr>
        <w:t>Comunicato stampa</w:t>
      </w:r>
    </w:p>
    <w:p w14:paraId="34B0900D" w14:textId="77777777" w:rsidR="004057F4" w:rsidRPr="00EA1790" w:rsidRDefault="004057F4" w:rsidP="004057F4">
      <w:pPr>
        <w:spacing w:line="360" w:lineRule="auto"/>
        <w:jc w:val="center"/>
        <w:rPr>
          <w:rFonts w:ascii="Arial" w:hAnsi="Arial" w:cs="Arial"/>
          <w:sz w:val="20"/>
          <w:szCs w:val="20"/>
        </w:rPr>
      </w:pPr>
    </w:p>
    <w:p w14:paraId="7493222E" w14:textId="77777777" w:rsidR="004057F4" w:rsidRPr="00D30E0B" w:rsidRDefault="004057F4" w:rsidP="004057F4">
      <w:pPr>
        <w:spacing w:line="276" w:lineRule="auto"/>
        <w:jc w:val="center"/>
        <w:rPr>
          <w:rFonts w:ascii="Arial" w:hAnsi="Arial" w:cs="Arial"/>
          <w:b/>
          <w:sz w:val="32"/>
        </w:rPr>
      </w:pPr>
      <w:r>
        <w:rPr>
          <w:rFonts w:ascii="Arial" w:eastAsia="Times New Roman" w:hAnsi="Arial" w:cs="Arial"/>
          <w:b/>
          <w:bCs/>
          <w:color w:val="000000"/>
          <w:spacing w:val="5"/>
          <w:sz w:val="28"/>
          <w:lang w:eastAsia="en-US"/>
        </w:rPr>
        <w:t>A</w:t>
      </w:r>
      <w:r w:rsidRPr="00D30E0B">
        <w:rPr>
          <w:rFonts w:ascii="Arial" w:eastAsia="Times New Roman" w:hAnsi="Arial" w:cs="Arial"/>
          <w:b/>
          <w:bCs/>
          <w:color w:val="000000"/>
          <w:spacing w:val="5"/>
          <w:sz w:val="28"/>
          <w:lang w:eastAsia="en-US"/>
        </w:rPr>
        <w:t>nemia falciforme</w:t>
      </w:r>
      <w:r>
        <w:rPr>
          <w:rFonts w:ascii="Arial" w:eastAsia="Times New Roman" w:hAnsi="Arial" w:cs="Arial"/>
          <w:b/>
          <w:bCs/>
          <w:color w:val="000000"/>
          <w:spacing w:val="5"/>
          <w:sz w:val="28"/>
          <w:lang w:eastAsia="en-US"/>
        </w:rPr>
        <w:t xml:space="preserve"> reversibile: trasfusioni</w:t>
      </w:r>
      <w:r w:rsidRPr="00D30E0B">
        <w:rPr>
          <w:rFonts w:ascii="Arial" w:eastAsia="Times New Roman" w:hAnsi="Arial" w:cs="Arial"/>
          <w:b/>
          <w:bCs/>
          <w:color w:val="000000"/>
          <w:spacing w:val="5"/>
          <w:sz w:val="28"/>
          <w:lang w:eastAsia="en-US"/>
        </w:rPr>
        <w:t xml:space="preserve"> di sangue</w:t>
      </w:r>
      <w:r>
        <w:rPr>
          <w:rFonts w:ascii="Arial" w:eastAsia="Times New Roman" w:hAnsi="Arial" w:cs="Arial"/>
          <w:b/>
          <w:bCs/>
          <w:color w:val="000000"/>
          <w:spacing w:val="5"/>
          <w:sz w:val="28"/>
          <w:lang w:eastAsia="en-US"/>
        </w:rPr>
        <w:t xml:space="preserve"> per il trattamento della patologia</w:t>
      </w:r>
    </w:p>
    <w:p w14:paraId="4B932849" w14:textId="77777777" w:rsidR="004057F4" w:rsidRDefault="004057F4" w:rsidP="004057F4">
      <w:pPr>
        <w:spacing w:line="360" w:lineRule="auto"/>
        <w:jc w:val="center"/>
        <w:rPr>
          <w:rFonts w:ascii="Arial" w:hAnsi="Arial" w:cs="Arial"/>
          <w:b/>
        </w:rPr>
      </w:pPr>
    </w:p>
    <w:p w14:paraId="677D4FCF" w14:textId="0F11AB9B" w:rsidR="004057F4" w:rsidRPr="00EA1790" w:rsidRDefault="004057F4" w:rsidP="004057F4">
      <w:pPr>
        <w:spacing w:line="360" w:lineRule="auto"/>
        <w:jc w:val="center"/>
        <w:rPr>
          <w:rFonts w:ascii="Arial" w:hAnsi="Arial" w:cs="Arial"/>
          <w:b/>
        </w:rPr>
      </w:pPr>
      <w:r>
        <w:rPr>
          <w:rFonts w:ascii="Arial" w:hAnsi="Arial" w:cs="Arial"/>
          <w:b/>
        </w:rPr>
        <w:t>Pubblicata sulla rivista Blood una ricerca dell’ateneo scaligero</w:t>
      </w:r>
      <w:r w:rsidRPr="00D133E1">
        <w:rPr>
          <w:rFonts w:ascii="Arial" w:hAnsi="Arial" w:cs="Arial"/>
          <w:b/>
        </w:rPr>
        <w:t xml:space="preserve"> in collaborazione con il </w:t>
      </w:r>
      <w:proofErr w:type="spellStart"/>
      <w:r w:rsidRPr="00D133E1">
        <w:rPr>
          <w:rFonts w:ascii="Arial" w:hAnsi="Arial" w:cs="Arial"/>
          <w:b/>
        </w:rPr>
        <w:t>Children’s</w:t>
      </w:r>
      <w:proofErr w:type="spellEnd"/>
      <w:r w:rsidRPr="00D133E1">
        <w:rPr>
          <w:rFonts w:ascii="Arial" w:hAnsi="Arial" w:cs="Arial"/>
          <w:b/>
        </w:rPr>
        <w:t xml:space="preserve"> H</w:t>
      </w:r>
      <w:r w:rsidR="002F3605">
        <w:rPr>
          <w:rFonts w:ascii="Arial" w:hAnsi="Arial" w:cs="Arial"/>
          <w:b/>
        </w:rPr>
        <w:t xml:space="preserve">ospital Harvard </w:t>
      </w:r>
      <w:proofErr w:type="spellStart"/>
      <w:r w:rsidR="002F3605">
        <w:rPr>
          <w:rFonts w:ascii="Arial" w:hAnsi="Arial" w:cs="Arial"/>
          <w:b/>
        </w:rPr>
        <w:t>Medical</w:t>
      </w:r>
      <w:proofErr w:type="spellEnd"/>
      <w:r w:rsidR="002F3605">
        <w:rPr>
          <w:rFonts w:ascii="Arial" w:hAnsi="Arial" w:cs="Arial"/>
          <w:b/>
        </w:rPr>
        <w:t xml:space="preserve"> S</w:t>
      </w:r>
      <w:r>
        <w:rPr>
          <w:rFonts w:ascii="Arial" w:hAnsi="Arial" w:cs="Arial"/>
          <w:b/>
        </w:rPr>
        <w:t>chool di Boston</w:t>
      </w:r>
    </w:p>
    <w:p w14:paraId="4D6BA97E" w14:textId="77777777" w:rsidR="004057F4" w:rsidRPr="00F77FCE" w:rsidRDefault="004057F4" w:rsidP="004057F4">
      <w:pPr>
        <w:jc w:val="center"/>
        <w:rPr>
          <w:rFonts w:asciiTheme="majorHAnsi" w:hAnsiTheme="majorHAnsi"/>
          <w:b/>
        </w:rPr>
      </w:pPr>
    </w:p>
    <w:p w14:paraId="365212D4" w14:textId="41032A7C" w:rsidR="004057F4" w:rsidRPr="00A14AB8" w:rsidRDefault="004057F4" w:rsidP="004057F4">
      <w:pPr>
        <w:spacing w:line="276" w:lineRule="auto"/>
        <w:jc w:val="both"/>
        <w:rPr>
          <w:rFonts w:ascii="Arial" w:hAnsi="Arial" w:cs="Arial"/>
          <w:b/>
        </w:rPr>
      </w:pPr>
      <w:r w:rsidRPr="00A14AB8">
        <w:rPr>
          <w:rFonts w:ascii="Arial" w:hAnsi="Arial" w:cs="Arial"/>
          <w:b/>
        </w:rPr>
        <w:t>L’anemia falciforme è la malattia monogenica dei globuli rossi più comune</w:t>
      </w:r>
      <w:r>
        <w:rPr>
          <w:rFonts w:ascii="Arial" w:hAnsi="Arial" w:cs="Arial"/>
          <w:b/>
        </w:rPr>
        <w:t xml:space="preserve"> </w:t>
      </w:r>
      <w:r w:rsidRPr="00A14AB8">
        <w:rPr>
          <w:rFonts w:ascii="Arial" w:hAnsi="Arial" w:cs="Arial"/>
          <w:b/>
        </w:rPr>
        <w:t xml:space="preserve">a livello mondiale. In Europa è presente in Italia, Grecia, Albania nelle zone </w:t>
      </w:r>
      <w:r>
        <w:rPr>
          <w:rFonts w:ascii="Arial" w:hAnsi="Arial" w:cs="Arial"/>
          <w:b/>
        </w:rPr>
        <w:t xml:space="preserve">in passato </w:t>
      </w:r>
      <w:r w:rsidRPr="00A14AB8">
        <w:rPr>
          <w:rFonts w:ascii="Arial" w:hAnsi="Arial" w:cs="Arial"/>
          <w:b/>
        </w:rPr>
        <w:t xml:space="preserve">endemiche per malaria. Movimenti migratori da </w:t>
      </w:r>
      <w:r>
        <w:rPr>
          <w:rFonts w:ascii="Arial" w:hAnsi="Arial" w:cs="Arial"/>
          <w:b/>
        </w:rPr>
        <w:t xml:space="preserve">aree </w:t>
      </w:r>
      <w:r w:rsidRPr="00A14AB8">
        <w:rPr>
          <w:rFonts w:ascii="Arial" w:hAnsi="Arial" w:cs="Arial"/>
          <w:b/>
        </w:rPr>
        <w:t xml:space="preserve">come l’Africa Sub-sahariana ne </w:t>
      </w:r>
      <w:r>
        <w:rPr>
          <w:rFonts w:ascii="Arial" w:hAnsi="Arial" w:cs="Arial"/>
          <w:b/>
        </w:rPr>
        <w:t>hanno aumentat</w:t>
      </w:r>
      <w:r w:rsidRPr="00A14AB8">
        <w:rPr>
          <w:rFonts w:ascii="Arial" w:hAnsi="Arial" w:cs="Arial"/>
          <w:b/>
        </w:rPr>
        <w:t>o la diffus</w:t>
      </w:r>
      <w:r>
        <w:rPr>
          <w:rFonts w:ascii="Arial" w:hAnsi="Arial" w:cs="Arial"/>
          <w:b/>
        </w:rPr>
        <w:t>i</w:t>
      </w:r>
      <w:r w:rsidRPr="00A14AB8">
        <w:rPr>
          <w:rFonts w:ascii="Arial" w:hAnsi="Arial" w:cs="Arial"/>
          <w:b/>
        </w:rPr>
        <w:t>one sia</w:t>
      </w:r>
      <w:r>
        <w:rPr>
          <w:rFonts w:ascii="Arial" w:hAnsi="Arial" w:cs="Arial"/>
          <w:b/>
        </w:rPr>
        <w:t xml:space="preserve"> a</w:t>
      </w:r>
      <w:r w:rsidRPr="00A14AB8">
        <w:rPr>
          <w:rFonts w:ascii="Arial" w:hAnsi="Arial" w:cs="Arial"/>
          <w:b/>
        </w:rPr>
        <w:t xml:space="preserve"> livello nazionale che nel continente europeo, rendendola un’emergenza sanitaria. Il recente sviluppo di tecniche di terapia genica, ovvero il procedimento d'inserzione di Dna all'interno delle cellule al fine di poter curare delle patologie, ha portato a una grande attenzione alla possibilità di trapiantare cellule staminali </w:t>
      </w:r>
      <w:r>
        <w:rPr>
          <w:rFonts w:ascii="Arial" w:hAnsi="Arial" w:cs="Arial"/>
          <w:b/>
        </w:rPr>
        <w:t xml:space="preserve">ingegnerizzate che raggiungano l’ambiente del midollo osseo dei pazienti affetti da anemia falciforme, reso recettivo e normalizzato </w:t>
      </w:r>
      <w:r w:rsidRPr="00A14AB8">
        <w:rPr>
          <w:rFonts w:ascii="Arial" w:hAnsi="Arial" w:cs="Arial"/>
          <w:b/>
        </w:rPr>
        <w:t xml:space="preserve">tramite trasfusioni croniche di sangue. </w:t>
      </w:r>
    </w:p>
    <w:p w14:paraId="05A91082" w14:textId="3D79A223" w:rsidR="004057F4" w:rsidRPr="00A14AB8" w:rsidRDefault="004057F4" w:rsidP="004057F4">
      <w:pPr>
        <w:pStyle w:val="NormaleWeb"/>
        <w:spacing w:line="276" w:lineRule="auto"/>
        <w:jc w:val="both"/>
        <w:rPr>
          <w:rFonts w:ascii="Arial" w:hAnsi="Arial" w:cs="Arial"/>
        </w:rPr>
      </w:pPr>
      <w:r w:rsidRPr="00A14AB8">
        <w:rPr>
          <w:rFonts w:ascii="Arial" w:hAnsi="Arial" w:cs="Arial"/>
          <w:b/>
        </w:rPr>
        <w:t xml:space="preserve">La rivista scientifica Blood ha recentemente pubblicato </w:t>
      </w:r>
      <w:r w:rsidRPr="00A14AB8">
        <w:rPr>
          <w:rFonts w:ascii="Arial" w:hAnsi="Arial" w:cs="Arial"/>
        </w:rPr>
        <w:t>uno studio dal titolo “</w:t>
      </w:r>
      <w:proofErr w:type="spellStart"/>
      <w:r w:rsidRPr="00A14AB8">
        <w:rPr>
          <w:rFonts w:ascii="Arial" w:hAnsi="Arial" w:cs="Arial"/>
        </w:rPr>
        <w:t>Pathologic</w:t>
      </w:r>
      <w:proofErr w:type="spellEnd"/>
      <w:r w:rsidRPr="00A14AB8">
        <w:rPr>
          <w:rFonts w:ascii="Arial" w:hAnsi="Arial" w:cs="Arial"/>
        </w:rPr>
        <w:t xml:space="preserve"> </w:t>
      </w:r>
      <w:proofErr w:type="spellStart"/>
      <w:r w:rsidRPr="00A14AB8">
        <w:rPr>
          <w:rFonts w:ascii="Arial" w:hAnsi="Arial" w:cs="Arial"/>
        </w:rPr>
        <w:t>angiogenesis</w:t>
      </w:r>
      <w:proofErr w:type="spellEnd"/>
      <w:r w:rsidRPr="00A14AB8">
        <w:rPr>
          <w:rFonts w:ascii="Arial" w:hAnsi="Arial" w:cs="Arial"/>
        </w:rPr>
        <w:t xml:space="preserve"> in the bone </w:t>
      </w:r>
      <w:proofErr w:type="spellStart"/>
      <w:r w:rsidRPr="00A14AB8">
        <w:rPr>
          <w:rFonts w:ascii="Arial" w:hAnsi="Arial" w:cs="Arial"/>
        </w:rPr>
        <w:t>marrow</w:t>
      </w:r>
      <w:proofErr w:type="spellEnd"/>
      <w:r w:rsidRPr="00A14AB8">
        <w:rPr>
          <w:rFonts w:ascii="Arial" w:hAnsi="Arial" w:cs="Arial"/>
        </w:rPr>
        <w:t xml:space="preserve"> of </w:t>
      </w:r>
      <w:proofErr w:type="spellStart"/>
      <w:r w:rsidRPr="00A14AB8">
        <w:rPr>
          <w:rFonts w:ascii="Arial" w:hAnsi="Arial" w:cs="Arial"/>
        </w:rPr>
        <w:t>humanized</w:t>
      </w:r>
      <w:proofErr w:type="spellEnd"/>
      <w:r w:rsidRPr="00A14AB8">
        <w:rPr>
          <w:rFonts w:ascii="Arial" w:hAnsi="Arial" w:cs="Arial"/>
        </w:rPr>
        <w:t xml:space="preserve"> </w:t>
      </w:r>
      <w:proofErr w:type="spellStart"/>
      <w:r w:rsidRPr="00A14AB8">
        <w:rPr>
          <w:rFonts w:ascii="Arial" w:hAnsi="Arial" w:cs="Arial"/>
        </w:rPr>
        <w:t>sickle</w:t>
      </w:r>
      <w:proofErr w:type="spellEnd"/>
      <w:r w:rsidRPr="00A14AB8">
        <w:rPr>
          <w:rFonts w:ascii="Arial" w:hAnsi="Arial" w:cs="Arial"/>
        </w:rPr>
        <w:t xml:space="preserve"> </w:t>
      </w:r>
      <w:proofErr w:type="spellStart"/>
      <w:r w:rsidRPr="00A14AB8">
        <w:rPr>
          <w:rFonts w:ascii="Arial" w:hAnsi="Arial" w:cs="Arial"/>
        </w:rPr>
        <w:t>cell</w:t>
      </w:r>
      <w:proofErr w:type="spellEnd"/>
      <w:r w:rsidRPr="00A14AB8">
        <w:rPr>
          <w:rFonts w:ascii="Arial" w:hAnsi="Arial" w:cs="Arial"/>
        </w:rPr>
        <w:t xml:space="preserve"> mice </w:t>
      </w:r>
      <w:proofErr w:type="spellStart"/>
      <w:r w:rsidRPr="00A14AB8">
        <w:rPr>
          <w:rFonts w:ascii="Arial" w:hAnsi="Arial" w:cs="Arial"/>
        </w:rPr>
        <w:t>is</w:t>
      </w:r>
      <w:proofErr w:type="spellEnd"/>
      <w:r w:rsidRPr="00A14AB8">
        <w:rPr>
          <w:rFonts w:ascii="Arial" w:hAnsi="Arial" w:cs="Arial"/>
        </w:rPr>
        <w:t xml:space="preserve"> </w:t>
      </w:r>
      <w:proofErr w:type="spellStart"/>
      <w:r w:rsidRPr="00A14AB8">
        <w:rPr>
          <w:rFonts w:ascii="Arial" w:hAnsi="Arial" w:cs="Arial"/>
        </w:rPr>
        <w:t>reversible</w:t>
      </w:r>
      <w:proofErr w:type="spellEnd"/>
      <w:r w:rsidRPr="00A14AB8">
        <w:rPr>
          <w:rFonts w:ascii="Arial" w:hAnsi="Arial" w:cs="Arial"/>
        </w:rPr>
        <w:t xml:space="preserve"> by </w:t>
      </w:r>
      <w:proofErr w:type="spellStart"/>
      <w:r w:rsidRPr="00A14AB8">
        <w:rPr>
          <w:rFonts w:ascii="Arial" w:hAnsi="Arial" w:cs="Arial"/>
        </w:rPr>
        <w:t>blood</w:t>
      </w:r>
      <w:proofErr w:type="spellEnd"/>
      <w:r w:rsidRPr="00A14AB8">
        <w:rPr>
          <w:rFonts w:ascii="Arial" w:hAnsi="Arial" w:cs="Arial"/>
        </w:rPr>
        <w:t xml:space="preserve"> </w:t>
      </w:r>
      <w:proofErr w:type="spellStart"/>
      <w:r w:rsidRPr="00A14AB8">
        <w:rPr>
          <w:rFonts w:ascii="Arial" w:hAnsi="Arial" w:cs="Arial"/>
        </w:rPr>
        <w:t>transfusion</w:t>
      </w:r>
      <w:proofErr w:type="spellEnd"/>
      <w:r w:rsidRPr="00A14AB8">
        <w:rPr>
          <w:rFonts w:ascii="Arial" w:hAnsi="Arial" w:cs="Arial"/>
        </w:rPr>
        <w:t xml:space="preserve">”, coordinato dal team dell’ateneo scaligero composto da Lucia De Franceschi, Alessandro Matte, Carmine Carbone, Davide </w:t>
      </w:r>
      <w:proofErr w:type="spellStart"/>
      <w:r w:rsidRPr="00A14AB8">
        <w:rPr>
          <w:rFonts w:ascii="Arial" w:hAnsi="Arial" w:cs="Arial"/>
        </w:rPr>
        <w:t>Melisi</w:t>
      </w:r>
      <w:proofErr w:type="spellEnd"/>
      <w:r>
        <w:rPr>
          <w:rFonts w:ascii="Arial" w:hAnsi="Arial" w:cs="Arial"/>
        </w:rPr>
        <w:t xml:space="preserve"> </w:t>
      </w:r>
      <w:r w:rsidRPr="00A14AB8">
        <w:rPr>
          <w:rFonts w:ascii="Arial" w:hAnsi="Arial" w:cs="Arial"/>
        </w:rPr>
        <w:t xml:space="preserve">e Wilson </w:t>
      </w:r>
      <w:proofErr w:type="spellStart"/>
      <w:r w:rsidRPr="00A14AB8">
        <w:rPr>
          <w:rFonts w:ascii="Arial" w:hAnsi="Arial" w:cs="Arial"/>
        </w:rPr>
        <w:t>Babu</w:t>
      </w:r>
      <w:proofErr w:type="spellEnd"/>
      <w:r w:rsidRPr="00A14AB8">
        <w:rPr>
          <w:rFonts w:ascii="Arial" w:hAnsi="Arial" w:cs="Arial"/>
        </w:rPr>
        <w:t xml:space="preserve"> Anand, dottorando con una borsa della Fondazione </w:t>
      </w:r>
      <w:proofErr w:type="spellStart"/>
      <w:r w:rsidRPr="00A14AB8">
        <w:rPr>
          <w:rFonts w:ascii="Arial" w:hAnsi="Arial" w:cs="Arial"/>
        </w:rPr>
        <w:t>Cariverona</w:t>
      </w:r>
      <w:proofErr w:type="spellEnd"/>
      <w:r w:rsidRPr="00A14AB8">
        <w:rPr>
          <w:rFonts w:ascii="Arial" w:hAnsi="Arial" w:cs="Arial"/>
        </w:rPr>
        <w:t xml:space="preserve">, </w:t>
      </w:r>
      <w:r>
        <w:rPr>
          <w:rFonts w:ascii="Arial" w:hAnsi="Arial" w:cs="Arial"/>
        </w:rPr>
        <w:t xml:space="preserve">appartenenti al dipartimento di Medicina diretto da Oliviero Olivieri. La ricerca è stata </w:t>
      </w:r>
      <w:r w:rsidRPr="00A14AB8">
        <w:rPr>
          <w:rFonts w:ascii="Arial" w:hAnsi="Arial" w:cs="Arial"/>
        </w:rPr>
        <w:t>condott</w:t>
      </w:r>
      <w:r>
        <w:rPr>
          <w:rFonts w:ascii="Arial" w:hAnsi="Arial" w:cs="Arial"/>
        </w:rPr>
        <w:t>a</w:t>
      </w:r>
      <w:r w:rsidRPr="00A14AB8">
        <w:rPr>
          <w:rFonts w:ascii="Arial" w:hAnsi="Arial" w:cs="Arial"/>
        </w:rPr>
        <w:t xml:space="preserve"> in collaborazione con un gruppo statunitense della Harvard </w:t>
      </w:r>
      <w:proofErr w:type="spellStart"/>
      <w:r w:rsidRPr="00A14AB8">
        <w:rPr>
          <w:rFonts w:ascii="Arial" w:hAnsi="Arial" w:cs="Arial"/>
        </w:rPr>
        <w:t>Medical</w:t>
      </w:r>
      <w:proofErr w:type="spellEnd"/>
      <w:r w:rsidRPr="00A14AB8">
        <w:rPr>
          <w:rFonts w:ascii="Arial" w:hAnsi="Arial" w:cs="Arial"/>
        </w:rPr>
        <w:t xml:space="preserve"> School, </w:t>
      </w:r>
      <w:proofErr w:type="spellStart"/>
      <w:r w:rsidRPr="00A14AB8">
        <w:rPr>
          <w:rFonts w:ascii="Arial" w:hAnsi="Arial" w:cs="Arial"/>
        </w:rPr>
        <w:t>Children’s</w:t>
      </w:r>
      <w:proofErr w:type="spellEnd"/>
      <w:r w:rsidRPr="00A14AB8">
        <w:rPr>
          <w:rFonts w:ascii="Arial" w:hAnsi="Arial" w:cs="Arial"/>
        </w:rPr>
        <w:t xml:space="preserve"> hospital diretto da Leslie E. </w:t>
      </w:r>
      <w:proofErr w:type="spellStart"/>
      <w:r w:rsidRPr="00A14AB8">
        <w:rPr>
          <w:rFonts w:ascii="Arial" w:hAnsi="Arial" w:cs="Arial"/>
        </w:rPr>
        <w:t>Silberstein</w:t>
      </w:r>
      <w:proofErr w:type="spellEnd"/>
      <w:r w:rsidRPr="00A14AB8">
        <w:rPr>
          <w:rFonts w:ascii="Arial" w:hAnsi="Arial" w:cs="Arial"/>
        </w:rPr>
        <w:t xml:space="preserve">, esperto di patologia della nicchia midollare, con primo autore </w:t>
      </w:r>
      <w:proofErr w:type="spellStart"/>
      <w:r w:rsidRPr="00A14AB8">
        <w:rPr>
          <w:rFonts w:ascii="Arial" w:hAnsi="Arial" w:cs="Arial"/>
        </w:rPr>
        <w:t>Shin</w:t>
      </w:r>
      <w:proofErr w:type="spellEnd"/>
      <w:r w:rsidRPr="00A14AB8">
        <w:rPr>
          <w:rFonts w:ascii="Arial" w:hAnsi="Arial" w:cs="Arial"/>
        </w:rPr>
        <w:t>-Young Park.</w:t>
      </w:r>
      <w:r>
        <w:rPr>
          <w:rFonts w:ascii="Arial" w:hAnsi="Arial" w:cs="Arial"/>
        </w:rPr>
        <w:t xml:space="preserve"> L’editor in </w:t>
      </w:r>
      <w:proofErr w:type="spellStart"/>
      <w:r>
        <w:rPr>
          <w:rFonts w:ascii="Arial" w:hAnsi="Arial" w:cs="Arial"/>
        </w:rPr>
        <w:t>chief</w:t>
      </w:r>
      <w:proofErr w:type="spellEnd"/>
      <w:r>
        <w:rPr>
          <w:rFonts w:ascii="Arial" w:hAnsi="Arial" w:cs="Arial"/>
        </w:rPr>
        <w:t xml:space="preserve"> di Blood per l’originalità’ e l’innovazione dello studio ne ha scelto un’immagine per la copertina della rivista.</w:t>
      </w:r>
      <w:r w:rsidRPr="00A14AB8">
        <w:rPr>
          <w:rFonts w:ascii="Arial" w:hAnsi="Arial" w:cs="Arial"/>
        </w:rPr>
        <w:t xml:space="preserve"> </w:t>
      </w:r>
    </w:p>
    <w:p w14:paraId="41EAF543" w14:textId="36998108" w:rsidR="004057F4" w:rsidRPr="00A14AB8" w:rsidRDefault="004057F4" w:rsidP="004057F4">
      <w:pPr>
        <w:spacing w:line="276" w:lineRule="auto"/>
        <w:jc w:val="both"/>
        <w:rPr>
          <w:rFonts w:ascii="Arial" w:hAnsi="Arial" w:cs="Arial"/>
        </w:rPr>
      </w:pPr>
      <w:r w:rsidRPr="00A14AB8">
        <w:rPr>
          <w:rFonts w:ascii="Arial" w:hAnsi="Arial" w:cs="Arial"/>
        </w:rPr>
        <w:t xml:space="preserve">“La ricerca ha dimostrato come sia possibile normalizzare l’ambiente patologico e inospitale che si viene a formare nella nicchia midollare vascolare in presenza di anemia falciforme attraverso un regime trasfusionale cronico, per un periodo di 6 settimane, che assicuri una riduzione dei livelli dell’emoglobina patologica </w:t>
      </w:r>
      <w:proofErr w:type="spellStart"/>
      <w:r w:rsidRPr="00A14AB8">
        <w:rPr>
          <w:rFonts w:ascii="Arial" w:hAnsi="Arial" w:cs="Arial"/>
        </w:rPr>
        <w:t>Sicke</w:t>
      </w:r>
      <w:proofErr w:type="spellEnd"/>
      <w:r w:rsidRPr="00A14AB8">
        <w:rPr>
          <w:rFonts w:ascii="Arial" w:hAnsi="Arial" w:cs="Arial"/>
        </w:rPr>
        <w:t xml:space="preserve"> (</w:t>
      </w:r>
      <w:proofErr w:type="spellStart"/>
      <w:r w:rsidRPr="00A14AB8">
        <w:rPr>
          <w:rFonts w:ascii="Arial" w:hAnsi="Arial" w:cs="Arial"/>
        </w:rPr>
        <w:t>HbS</w:t>
      </w:r>
      <w:proofErr w:type="spellEnd"/>
      <w:r w:rsidRPr="00A14AB8">
        <w:rPr>
          <w:rFonts w:ascii="Arial" w:hAnsi="Arial" w:cs="Arial"/>
        </w:rPr>
        <w:t xml:space="preserve">)”, spiega </w:t>
      </w:r>
      <w:r w:rsidRPr="00A14AB8">
        <w:rPr>
          <w:rFonts w:ascii="Arial" w:hAnsi="Arial" w:cs="Arial"/>
          <w:b/>
        </w:rPr>
        <w:t>De Franceschi</w:t>
      </w:r>
      <w:r w:rsidRPr="00A14AB8">
        <w:rPr>
          <w:rFonts w:ascii="Arial" w:hAnsi="Arial" w:cs="Arial"/>
        </w:rPr>
        <w:t>. “Tale ambiente favorisce, infatti, eventi</w:t>
      </w:r>
      <w:r>
        <w:rPr>
          <w:rFonts w:ascii="Arial" w:hAnsi="Arial" w:cs="Arial"/>
        </w:rPr>
        <w:t xml:space="preserve"> di trombosi locale associati a</w:t>
      </w:r>
      <w:r w:rsidRPr="00A14AB8">
        <w:rPr>
          <w:rFonts w:ascii="Arial" w:hAnsi="Arial" w:cs="Arial"/>
        </w:rPr>
        <w:t xml:space="preserve"> una forte rispos</w:t>
      </w:r>
      <w:r>
        <w:rPr>
          <w:rFonts w:ascii="Arial" w:hAnsi="Arial" w:cs="Arial"/>
        </w:rPr>
        <w:t>ta infiammatoria che perpetua e</w:t>
      </w:r>
      <w:r w:rsidRPr="00A14AB8">
        <w:rPr>
          <w:rFonts w:ascii="Arial" w:hAnsi="Arial" w:cs="Arial"/>
        </w:rPr>
        <w:t xml:space="preserve"> amplifica il danno. Nell’ottica dell’approccio in terapia genica questo significa creare un ambiente ospitale </w:t>
      </w:r>
      <w:r>
        <w:rPr>
          <w:rFonts w:ascii="Arial" w:hAnsi="Arial" w:cs="Arial"/>
        </w:rPr>
        <w:t>per le cellule ingegnerizzate e</w:t>
      </w:r>
      <w:r w:rsidRPr="00A14AB8">
        <w:rPr>
          <w:rFonts w:ascii="Arial" w:hAnsi="Arial" w:cs="Arial"/>
        </w:rPr>
        <w:t xml:space="preserve"> assicurare un buon attecchimento del t</w:t>
      </w:r>
      <w:r>
        <w:rPr>
          <w:rFonts w:ascii="Arial" w:hAnsi="Arial" w:cs="Arial"/>
        </w:rPr>
        <w:t>rapianto di cellule staminali e</w:t>
      </w:r>
      <w:r w:rsidRPr="00A14AB8">
        <w:rPr>
          <w:rFonts w:ascii="Arial" w:hAnsi="Arial" w:cs="Arial"/>
        </w:rPr>
        <w:t xml:space="preserve"> il successo terapeutico con guarigione clinica del paziente. Lo studio si è avvalso di un modello murino, che ha permesso di </w:t>
      </w:r>
      <w:r w:rsidRPr="00A14AB8">
        <w:rPr>
          <w:rFonts w:ascii="Arial" w:hAnsi="Arial" w:cs="Arial"/>
        </w:rPr>
        <w:lastRenderedPageBreak/>
        <w:t>proseguire nelle conoscenze dei meccanismi di danno degli organi che caratterizzano questa malattia cronica invalidante e con alta mortalità”.</w:t>
      </w:r>
    </w:p>
    <w:p w14:paraId="6DCFE15B" w14:textId="77777777" w:rsidR="004057F4" w:rsidRPr="00A14AB8" w:rsidRDefault="004057F4" w:rsidP="004057F4">
      <w:pPr>
        <w:spacing w:line="276" w:lineRule="auto"/>
        <w:jc w:val="both"/>
        <w:rPr>
          <w:rFonts w:ascii="Arial" w:hAnsi="Arial" w:cs="Arial"/>
        </w:rPr>
      </w:pPr>
    </w:p>
    <w:p w14:paraId="5B054DFA" w14:textId="77777777" w:rsidR="004057F4" w:rsidRPr="00A14AB8" w:rsidRDefault="004057F4" w:rsidP="004057F4">
      <w:pPr>
        <w:spacing w:line="276" w:lineRule="auto"/>
        <w:jc w:val="both"/>
        <w:rPr>
          <w:rFonts w:ascii="Arial" w:hAnsi="Arial" w:cs="Arial"/>
        </w:rPr>
      </w:pPr>
      <w:r w:rsidRPr="00A14AB8">
        <w:rPr>
          <w:rFonts w:ascii="Arial" w:hAnsi="Arial" w:cs="Arial"/>
        </w:rPr>
        <w:t xml:space="preserve">Blood ha scelto una delle immagini del lavoro come copertina della rivista. Questo conferisce enorme visibilità al lavoro del gruppo dell’università scaligera e costituisce un successo dei progetti di ricerca dell’ateneo. </w:t>
      </w:r>
    </w:p>
    <w:p w14:paraId="758D5BA4" w14:textId="77777777" w:rsidR="004057F4" w:rsidRPr="00A14AB8" w:rsidRDefault="004057F4" w:rsidP="004057F4">
      <w:pPr>
        <w:spacing w:line="276" w:lineRule="auto"/>
        <w:jc w:val="both"/>
        <w:rPr>
          <w:rFonts w:ascii="Arial" w:hAnsi="Arial" w:cs="Arial"/>
        </w:rPr>
      </w:pPr>
    </w:p>
    <w:p w14:paraId="4B018B07" w14:textId="77777777" w:rsidR="004057F4" w:rsidRPr="00A14AB8" w:rsidRDefault="004057F4" w:rsidP="004057F4">
      <w:pPr>
        <w:spacing w:line="276" w:lineRule="auto"/>
        <w:jc w:val="both"/>
        <w:rPr>
          <w:rFonts w:ascii="Arial" w:hAnsi="Arial" w:cs="Arial"/>
        </w:rPr>
      </w:pPr>
      <w:r w:rsidRPr="00A14AB8">
        <w:rPr>
          <w:rFonts w:ascii="Arial" w:hAnsi="Arial" w:cs="Arial"/>
        </w:rPr>
        <w:t xml:space="preserve">“Questa ricerca ci ha inoltre permesso di delineare dei possibili </w:t>
      </w:r>
      <w:proofErr w:type="spellStart"/>
      <w:r w:rsidRPr="00A14AB8">
        <w:rPr>
          <w:rFonts w:ascii="Arial" w:hAnsi="Arial" w:cs="Arial"/>
        </w:rPr>
        <w:t>biomarcatori</w:t>
      </w:r>
      <w:proofErr w:type="spellEnd"/>
      <w:r w:rsidRPr="00A14AB8">
        <w:rPr>
          <w:rFonts w:ascii="Arial" w:hAnsi="Arial" w:cs="Arial"/>
        </w:rPr>
        <w:t xml:space="preserve"> potenzialmente utili nella selezione del </w:t>
      </w:r>
      <w:r>
        <w:rPr>
          <w:rFonts w:ascii="Arial" w:hAnsi="Arial" w:cs="Arial"/>
        </w:rPr>
        <w:t xml:space="preserve">soggetto </w:t>
      </w:r>
      <w:r w:rsidRPr="00A14AB8">
        <w:rPr>
          <w:rFonts w:ascii="Arial" w:hAnsi="Arial" w:cs="Arial"/>
        </w:rPr>
        <w:t xml:space="preserve">candidato alla terapia genica”, conclude De Franceschi, “e nel disegnare i protocolli clinici per preparare il paziente alla terapia genica o trapianto di cellule staminali, massimizzandone il risultato e migliorandone la sopravvivenza”. </w:t>
      </w:r>
    </w:p>
    <w:p w14:paraId="153F6D7A" w14:textId="77777777" w:rsidR="004057F4" w:rsidRPr="00A14AB8" w:rsidRDefault="004057F4" w:rsidP="004057F4">
      <w:pPr>
        <w:spacing w:line="276" w:lineRule="auto"/>
        <w:jc w:val="both"/>
        <w:rPr>
          <w:rFonts w:ascii="Arial" w:hAnsi="Arial" w:cs="Arial"/>
          <w:b/>
          <w:sz w:val="22"/>
          <w:szCs w:val="22"/>
        </w:rPr>
      </w:pPr>
    </w:p>
    <w:p w14:paraId="3D57A44F" w14:textId="77777777" w:rsidR="004057F4" w:rsidRDefault="004057F4" w:rsidP="004057F4">
      <w:pPr>
        <w:spacing w:line="600" w:lineRule="auto"/>
        <w:jc w:val="both"/>
        <w:rPr>
          <w:rFonts w:ascii="Arial" w:hAnsi="Arial" w:cs="Arial"/>
          <w:b/>
          <w:sz w:val="22"/>
          <w:szCs w:val="22"/>
        </w:rPr>
      </w:pPr>
      <w:r>
        <w:rPr>
          <w:rFonts w:ascii="Arial" w:hAnsi="Arial" w:cs="Arial"/>
          <w:b/>
          <w:sz w:val="22"/>
          <w:szCs w:val="22"/>
        </w:rPr>
        <w:t xml:space="preserve">Nome e contatto cellulare per eventuali interviste e approfondimenti: </w:t>
      </w:r>
    </w:p>
    <w:p w14:paraId="66472D02" w14:textId="77777777" w:rsidR="004057F4" w:rsidRDefault="004057F4" w:rsidP="004057F4">
      <w:pPr>
        <w:spacing w:line="600" w:lineRule="auto"/>
        <w:jc w:val="both"/>
        <w:rPr>
          <w:rFonts w:ascii="Arial" w:hAnsi="Arial" w:cs="Arial"/>
          <w:sz w:val="22"/>
          <w:szCs w:val="22"/>
        </w:rPr>
      </w:pPr>
      <w:r>
        <w:rPr>
          <w:rFonts w:ascii="Arial" w:hAnsi="Arial" w:cs="Arial"/>
          <w:sz w:val="22"/>
          <w:szCs w:val="22"/>
        </w:rPr>
        <w:t>Lucia De Franceschi: +393487380096</w:t>
      </w:r>
    </w:p>
    <w:p w14:paraId="53969C69" w14:textId="77777777" w:rsidR="004057F4" w:rsidRPr="00D133E1" w:rsidRDefault="004057F4" w:rsidP="004057F4">
      <w:pPr>
        <w:spacing w:line="600" w:lineRule="auto"/>
        <w:jc w:val="both"/>
        <w:rPr>
          <w:rFonts w:ascii="Arial" w:hAnsi="Arial" w:cs="Arial"/>
          <w:sz w:val="20"/>
          <w:szCs w:val="22"/>
        </w:rPr>
      </w:pPr>
    </w:p>
    <w:p w14:paraId="53FB5D8E" w14:textId="77777777" w:rsidR="004057F4" w:rsidRPr="00D30E0B" w:rsidRDefault="004057F4" w:rsidP="004057F4">
      <w:pPr>
        <w:rPr>
          <w:rFonts w:ascii="Arial" w:hAnsi="Arial" w:cs="Arial"/>
          <w:b/>
          <w:sz w:val="22"/>
          <w:szCs w:val="22"/>
        </w:rPr>
      </w:pPr>
      <w:r w:rsidRPr="00B411AB">
        <w:rPr>
          <w:rFonts w:ascii="Arial" w:hAnsi="Arial" w:cs="Arial"/>
          <w:b/>
          <w:sz w:val="22"/>
          <w:szCs w:val="22"/>
        </w:rPr>
        <w:t xml:space="preserve">DOI: </w:t>
      </w:r>
      <w:r>
        <w:rPr>
          <w:rFonts w:ascii="Arial" w:hAnsi="Arial" w:cs="Arial"/>
          <w:color w:val="000000"/>
          <w:sz w:val="17"/>
          <w:szCs w:val="17"/>
          <w:shd w:val="clear" w:color="auto" w:fill="FFFFFF"/>
        </w:rPr>
        <w:t>10.1182/blood.2019002227</w:t>
      </w:r>
    </w:p>
    <w:p w14:paraId="6D4102A0" w14:textId="77777777" w:rsidR="004057F4" w:rsidRDefault="004057F4" w:rsidP="004057F4">
      <w:pPr>
        <w:spacing w:line="276" w:lineRule="auto"/>
        <w:jc w:val="both"/>
        <w:rPr>
          <w:rFonts w:ascii="Arial" w:hAnsi="Arial" w:cs="Arial"/>
        </w:rPr>
      </w:pPr>
    </w:p>
    <w:p w14:paraId="720E9F7F" w14:textId="77777777" w:rsidR="004057F4" w:rsidRDefault="004057F4" w:rsidP="004057F4">
      <w:pPr>
        <w:spacing w:line="276" w:lineRule="auto"/>
        <w:jc w:val="both"/>
        <w:rPr>
          <w:rFonts w:ascii="Arial" w:hAnsi="Arial" w:cs="Arial"/>
        </w:rPr>
      </w:pPr>
    </w:p>
    <w:p w14:paraId="3609B037" w14:textId="77777777" w:rsidR="004057F4" w:rsidRDefault="004057F4" w:rsidP="004057F4">
      <w:pPr>
        <w:spacing w:line="276" w:lineRule="auto"/>
        <w:jc w:val="both"/>
        <w:rPr>
          <w:rFonts w:ascii="Arial" w:hAnsi="Arial" w:cs="Arial"/>
        </w:rPr>
      </w:pPr>
    </w:p>
    <w:p w14:paraId="2CBA092B" w14:textId="77777777" w:rsidR="004057F4" w:rsidRPr="00EA1790" w:rsidRDefault="004057F4" w:rsidP="004057F4">
      <w:pPr>
        <w:spacing w:line="276" w:lineRule="auto"/>
        <w:jc w:val="both"/>
        <w:rPr>
          <w:rFonts w:ascii="Arial" w:hAnsi="Arial" w:cs="Arial"/>
        </w:rPr>
      </w:pPr>
    </w:p>
    <w:p w14:paraId="77FE92A1" w14:textId="77777777" w:rsidR="004057F4" w:rsidRDefault="004057F4" w:rsidP="004057F4">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Direzione Comunicazione e Governance</w:t>
      </w:r>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 xml:space="preserve">Email: </w:t>
      </w:r>
      <w:hyperlink r:id="rId6" w:tgtFrame="_blank" w:history="1">
        <w:r w:rsidRPr="00B25298">
          <w:rPr>
            <w:rStyle w:val="Collegamentoipertestuale"/>
            <w:rFonts w:ascii="Arial" w:hAnsi="Arial" w:cs="Arial"/>
            <w:sz w:val="20"/>
            <w:szCs w:val="20"/>
            <w:lang w:val="fr-FR"/>
          </w:rPr>
          <w:t>ufficio.stampa@ateneo.univr.it</w:t>
        </w:r>
      </w:hyperlink>
    </w:p>
    <w:p w14:paraId="21614B8C" w14:textId="77777777" w:rsidR="008E2D8E" w:rsidRPr="00B25298" w:rsidRDefault="008E2D8E" w:rsidP="004057F4">
      <w:pPr>
        <w:spacing w:line="360" w:lineRule="auto"/>
        <w:jc w:val="right"/>
        <w:rPr>
          <w:rFonts w:ascii="Arial" w:hAnsi="Arial" w:cs="Arial"/>
          <w:sz w:val="20"/>
          <w:szCs w:val="20"/>
          <w:lang w:val="fr-FR"/>
        </w:rPr>
      </w:pPr>
    </w:p>
    <w:sectPr w:rsidR="008E2D8E" w:rsidRPr="00B25298" w:rsidSect="00EA1790">
      <w:headerReference w:type="default" r:id="rId7"/>
      <w:footerReference w:type="default" r:id="rId8"/>
      <w:pgSz w:w="11906" w:h="16838"/>
      <w:pgMar w:top="1417" w:right="1134" w:bottom="568" w:left="1134"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AFCAB" w14:textId="77777777" w:rsidR="00584696" w:rsidRDefault="00584696" w:rsidP="00D06FF2">
      <w:r>
        <w:separator/>
      </w:r>
    </w:p>
  </w:endnote>
  <w:endnote w:type="continuationSeparator" w:id="0">
    <w:p w14:paraId="3B1A538D" w14:textId="77777777" w:rsidR="00584696" w:rsidRDefault="00584696"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1D2D"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93C0DC8" w14:textId="7719FC81" w:rsidR="00552B3B" w:rsidRDefault="00D30E0B" w:rsidP="00552B3B">
    <w:pPr>
      <w:pStyle w:val="Pidipagina"/>
      <w:rPr>
        <w:rFonts w:ascii="Arial" w:eastAsia="Times New Roman" w:hAnsi="Arial" w:cs="Arial"/>
        <w:sz w:val="16"/>
        <w:szCs w:val="16"/>
      </w:rPr>
    </w:pPr>
    <w:r>
      <w:rPr>
        <w:rFonts w:ascii="Arial" w:eastAsia="Times New Roman" w:hAnsi="Arial" w:cs="Arial"/>
        <w:b/>
        <w:sz w:val="16"/>
        <w:szCs w:val="16"/>
      </w:rPr>
      <w:t xml:space="preserve">Area Comunicazione </w:t>
    </w:r>
  </w:p>
  <w:p w14:paraId="4FE9819B" w14:textId="77777777" w:rsidR="00552B3B" w:rsidRDefault="00BA7C1D" w:rsidP="00EC3C70">
    <w:pPr>
      <w:pStyle w:val="Pidipagina"/>
      <w:tabs>
        <w:tab w:val="clear" w:pos="4819"/>
        <w:tab w:val="clear" w:pos="9638"/>
        <w:tab w:val="left" w:pos="2745"/>
      </w:tabs>
      <w:spacing w:line="240" w:lineRule="atLeast"/>
      <w:rPr>
        <w:rFonts w:ascii="Arial" w:eastAsia="Times New Roman" w:hAnsi="Arial" w:cs="Arial"/>
        <w:sz w:val="16"/>
        <w:szCs w:val="16"/>
      </w:rPr>
    </w:pPr>
    <w:hyperlink r:id="rId1" w:history="1">
      <w:r w:rsidR="00552B3B" w:rsidRPr="002E6430">
        <w:rPr>
          <w:rStyle w:val="Collegamentoipertestuale"/>
          <w:rFonts w:ascii="Arial" w:eastAsia="Times New Roman" w:hAnsi="Arial" w:cs="Arial"/>
          <w:sz w:val="16"/>
          <w:szCs w:val="16"/>
        </w:rPr>
        <w:t>www.univr.it</w:t>
      </w:r>
    </w:hyperlink>
    <w:r w:rsidR="00552B3B">
      <w:rPr>
        <w:rFonts w:ascii="Arial" w:eastAsia="Times New Roman" w:hAnsi="Arial" w:cs="Arial"/>
        <w:sz w:val="16"/>
        <w:szCs w:val="16"/>
      </w:rPr>
      <w:t xml:space="preserve"> </w:t>
    </w:r>
    <w:r w:rsidR="00EC3C70">
      <w:rPr>
        <w:rFonts w:ascii="Arial" w:eastAsia="Times New Roman" w:hAnsi="Arial" w:cs="Arial"/>
        <w:sz w:val="16"/>
        <w:szCs w:val="16"/>
      </w:rPr>
      <w:tab/>
    </w:r>
  </w:p>
  <w:p w14:paraId="4C1DE9E1"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F51" w14:textId="77777777" w:rsidR="00584696" w:rsidRDefault="00584696" w:rsidP="00D06FF2">
      <w:r>
        <w:separator/>
      </w:r>
    </w:p>
  </w:footnote>
  <w:footnote w:type="continuationSeparator" w:id="0">
    <w:p w14:paraId="7E573A05" w14:textId="77777777" w:rsidR="00584696" w:rsidRDefault="00584696"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B85D"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159ADDEE">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903DAE"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805C9"/>
    <w:rsid w:val="000D2C05"/>
    <w:rsid w:val="00102277"/>
    <w:rsid w:val="001F76A9"/>
    <w:rsid w:val="00232963"/>
    <w:rsid w:val="00237ED0"/>
    <w:rsid w:val="00266D6A"/>
    <w:rsid w:val="0027063E"/>
    <w:rsid w:val="002A1FCA"/>
    <w:rsid w:val="002B6273"/>
    <w:rsid w:val="002F3605"/>
    <w:rsid w:val="0039337F"/>
    <w:rsid w:val="004057F4"/>
    <w:rsid w:val="004124C3"/>
    <w:rsid w:val="0041760A"/>
    <w:rsid w:val="00483E4E"/>
    <w:rsid w:val="004D2960"/>
    <w:rsid w:val="004E68B9"/>
    <w:rsid w:val="004F095E"/>
    <w:rsid w:val="00527AC0"/>
    <w:rsid w:val="00552B3B"/>
    <w:rsid w:val="00562455"/>
    <w:rsid w:val="00562F77"/>
    <w:rsid w:val="00584696"/>
    <w:rsid w:val="00592108"/>
    <w:rsid w:val="005975CB"/>
    <w:rsid w:val="005F54A2"/>
    <w:rsid w:val="006967C9"/>
    <w:rsid w:val="006A4E7C"/>
    <w:rsid w:val="00731BCB"/>
    <w:rsid w:val="007C4BA8"/>
    <w:rsid w:val="007F3481"/>
    <w:rsid w:val="00805AD1"/>
    <w:rsid w:val="008A31B9"/>
    <w:rsid w:val="008E2D8E"/>
    <w:rsid w:val="008F2CC6"/>
    <w:rsid w:val="009469BE"/>
    <w:rsid w:val="00963194"/>
    <w:rsid w:val="009B6715"/>
    <w:rsid w:val="009C5DCF"/>
    <w:rsid w:val="00A14AB8"/>
    <w:rsid w:val="00A22DDE"/>
    <w:rsid w:val="00A253DD"/>
    <w:rsid w:val="00AC3483"/>
    <w:rsid w:val="00AE2E6E"/>
    <w:rsid w:val="00B007B8"/>
    <w:rsid w:val="00B15B69"/>
    <w:rsid w:val="00B25298"/>
    <w:rsid w:val="00BA7C1D"/>
    <w:rsid w:val="00CE3EDC"/>
    <w:rsid w:val="00CF345F"/>
    <w:rsid w:val="00D0376F"/>
    <w:rsid w:val="00D06FF2"/>
    <w:rsid w:val="00D133E1"/>
    <w:rsid w:val="00D30E0B"/>
    <w:rsid w:val="00DA41BF"/>
    <w:rsid w:val="00DB5532"/>
    <w:rsid w:val="00DE797A"/>
    <w:rsid w:val="00E33DF3"/>
    <w:rsid w:val="00E6497D"/>
    <w:rsid w:val="00EA1790"/>
    <w:rsid w:val="00EC3C70"/>
    <w:rsid w:val="00F01C0C"/>
    <w:rsid w:val="00F06518"/>
    <w:rsid w:val="00F277CB"/>
    <w:rsid w:val="00F33DF5"/>
    <w:rsid w:val="00F36A00"/>
    <w:rsid w:val="00F76C5C"/>
    <w:rsid w:val="00F77FCE"/>
    <w:rsid w:val="00FA5BE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teneo.univ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3301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Zanella</cp:lastModifiedBy>
  <cp:revision>6</cp:revision>
  <cp:lastPrinted>2020-02-19T11:02:00Z</cp:lastPrinted>
  <dcterms:created xsi:type="dcterms:W3CDTF">2020-02-20T08:54:00Z</dcterms:created>
  <dcterms:modified xsi:type="dcterms:W3CDTF">2020-02-27T09:31:00Z</dcterms:modified>
</cp:coreProperties>
</file>